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9F" w:rsidRDefault="00944E9F" w:rsidP="00944E9F">
      <w:pPr>
        <w:tabs>
          <w:tab w:val="left" w:pos="1571"/>
        </w:tabs>
        <w:spacing w:after="0"/>
        <w:ind w:left="851" w:hanging="85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Svatopluk Klimeš - Oheň do papíru nezabalíš, </w:t>
      </w:r>
    </w:p>
    <w:p w:rsidR="00944E9F" w:rsidRDefault="00944E9F" w:rsidP="00944E9F">
      <w:pPr>
        <w:tabs>
          <w:tab w:val="left" w:pos="1571"/>
        </w:tabs>
        <w:spacing w:after="0"/>
        <w:ind w:left="851" w:hanging="851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>Topičův salon, Praha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- </w:t>
      </w: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text do </w:t>
      </w:r>
      <w:proofErr w:type="gram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katalogu  Petr</w:t>
      </w:r>
      <w:proofErr w:type="gramEnd"/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0"/>
          <w:szCs w:val="20"/>
          <w:lang w:eastAsia="ar-SA"/>
        </w:rPr>
        <w:t>Vaňous</w:t>
      </w:r>
      <w:proofErr w:type="spellEnd"/>
    </w:p>
    <w:p w:rsidR="00944E9F" w:rsidRDefault="00944E9F" w:rsidP="00944E9F">
      <w:pPr>
        <w:tabs>
          <w:tab w:val="left" w:pos="1571"/>
        </w:tabs>
        <w:spacing w:after="0"/>
        <w:ind w:left="851" w:hanging="851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944E9F" w:rsidRDefault="00944E9F" w:rsidP="00944E9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Oheň do papíru nezabalíš.   </w:t>
      </w:r>
      <w:r>
        <w:rPr>
          <w:rFonts w:ascii="Arial" w:hAnsi="Arial" w:cs="Arial"/>
          <w:sz w:val="20"/>
          <w:szCs w:val="20"/>
        </w:rPr>
        <w:t xml:space="preserve">Svatopluk Klimeš (1944) patří mezi autory, jejichž tvorba se od počátku odehrává v mediálně otevřeném prostoru. Toto „dějiště“ je analogické volnému prostoru krajiny. Používá-li umělec nejčastěji kresbu, obraz nebo fotografii, pak především s tím vědomím, že do nich ukládá stopy a otisky něčeho mnohem podstatnějšího, co se uskutečňuje v jiné časoprostorové dimenzi jako poznávací proces, „cesta“ či rituální akce, a co je do hmoty toho kterého média „zaznamenáno“ a „uskladněno“ jako do „schrány“ (Cesta z Helsinek do </w:t>
      </w:r>
      <w:proofErr w:type="spellStart"/>
      <w:r>
        <w:rPr>
          <w:rFonts w:ascii="Arial" w:hAnsi="Arial" w:cs="Arial"/>
          <w:sz w:val="20"/>
          <w:szCs w:val="20"/>
        </w:rPr>
        <w:t>Suonenjoki</w:t>
      </w:r>
      <w:proofErr w:type="spellEnd"/>
      <w:r>
        <w:rPr>
          <w:rFonts w:ascii="Arial" w:hAnsi="Arial" w:cs="Arial"/>
          <w:sz w:val="20"/>
          <w:szCs w:val="20"/>
        </w:rPr>
        <w:t>, 2011). Proto jsou také u Svatopluka Klimeše kontrapunktem k výtvarným „hmotným“ artefaktům autorské akce a performance, jejichž efemérní časový průběh má platnost samostatného výstupu (Zápalná oběť, 2009). Akcemi je ztvárněno a souběžně odžito „to podstatné“ - vstup do situace, která angažuje celou lidskou bytost. Právě tato „mobilizace“ organismu v jeho jednotě navrací člověka přírodě v dimenzi, na kterou civilizačním procesem sám zapomíná. Je to způsob „rozpomínání“ se, způsob zacházení s genetikou jednání, chování a paměti, který umožňuje porozumět životu v obecnější rovině, bez zkreslujících redukcí na současný společenský status a rozměr lidské existence.</w:t>
      </w:r>
    </w:p>
    <w:p w:rsidR="00944E9F" w:rsidRDefault="00944E9F" w:rsidP="00944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Dílo Svatopluka Klimeše má syntetizující charakter zahrnující pohyb a dynamiku lidského myšlení, těla i paměti. Autor neodděluje </w:t>
      </w:r>
      <w:proofErr w:type="spellStart"/>
      <w:r>
        <w:rPr>
          <w:rFonts w:ascii="Arial" w:hAnsi="Arial" w:cs="Arial"/>
          <w:sz w:val="20"/>
          <w:szCs w:val="20"/>
        </w:rPr>
        <w:t>fýzis</w:t>
      </w:r>
      <w:proofErr w:type="spellEnd"/>
      <w:r>
        <w:rPr>
          <w:rFonts w:ascii="Arial" w:hAnsi="Arial" w:cs="Arial"/>
          <w:sz w:val="20"/>
          <w:szCs w:val="20"/>
        </w:rPr>
        <w:t xml:space="preserve"> od psýché. Jsou to komponenty jediného sjednoceného celku, a ten je určující pro evokaci „světa obsahů“ (Spontánní tanečky, 2013). Těmi jsou jednak lidské příběhy a mýty, jednak přírodní procesy a živly. K autorovi neodmyslitelně patří práce s ohněm (Zlomky z </w:t>
      </w:r>
      <w:proofErr w:type="spellStart"/>
      <w:r>
        <w:rPr>
          <w:rFonts w:ascii="Arial" w:hAnsi="Arial" w:cs="Arial"/>
          <w:sz w:val="20"/>
          <w:szCs w:val="20"/>
        </w:rPr>
        <w:t>Hérakleita</w:t>
      </w:r>
      <w:proofErr w:type="spellEnd"/>
      <w:r>
        <w:rPr>
          <w:rFonts w:ascii="Arial" w:hAnsi="Arial" w:cs="Arial"/>
          <w:sz w:val="20"/>
          <w:szCs w:val="20"/>
        </w:rPr>
        <w:t>, 2013). Ohňové akce, spalování, propalování, aplikace zbytků transformačního procesu – popela, do konstituce obrazů a kreseb apod. (</w:t>
      </w:r>
      <w:proofErr w:type="spellStart"/>
      <w:r>
        <w:rPr>
          <w:rFonts w:ascii="Arial" w:hAnsi="Arial" w:cs="Arial"/>
          <w:sz w:val="20"/>
          <w:szCs w:val="20"/>
        </w:rPr>
        <w:t>Tofík</w:t>
      </w:r>
      <w:proofErr w:type="spellEnd"/>
      <w:r>
        <w:rPr>
          <w:rFonts w:ascii="Arial" w:hAnsi="Arial" w:cs="Arial"/>
          <w:sz w:val="20"/>
          <w:szCs w:val="20"/>
        </w:rPr>
        <w:t xml:space="preserve"> vysílá své vojsko, 2012; In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middle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of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the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Drum</w:t>
      </w:r>
      <w:proofErr w:type="spellEnd"/>
      <w:r>
        <w:rPr>
          <w:rFonts w:ascii="Arial" w:hAnsi="Arial" w:cs="Arial"/>
          <w:sz w:val="20"/>
          <w:szCs w:val="20"/>
        </w:rPr>
        <w:t>, 2006).  Výstupem cyklicky opakovaných procesů jsou paměťové stopy jako metafory „ukládání“ (Schrány, 2013) sedimentace (Geotermální energie, 2013). Tomu odpovídají v rovině lidské paměti formy dokumentace, třídění informací a jejich archivace. Na „historickou událost“ je v díle Svatopluka Klimeše poukázáno jako na cyklicky se opakující pomíjivý odraz v zrcadle fotografického dokumentu. Křehký papír přijímá světlo, aby zaznamenal podobizny diktátorů. Ty jsou ale pouhým povrchem, redukovaným a retušovaným zbytkem, sedimentem brutální skutečnosti, která se, jako dým, vytratila do prázdna uplynulého času (cyklus Tyrani, 2012). Je to jen stín, který vrhá lidské poznání. Stín, který proměňuje člověka v jeho vlastních očích a zakrývá, nebo naopak odhaluje jeho proměnlivou tvář (</w:t>
      </w:r>
      <w:proofErr w:type="spellStart"/>
      <w:r>
        <w:rPr>
          <w:rFonts w:ascii="Arial" w:hAnsi="Arial" w:cs="Arial"/>
          <w:sz w:val="20"/>
          <w:szCs w:val="20"/>
        </w:rPr>
        <w:t>Vanitas</w:t>
      </w:r>
      <w:proofErr w:type="spellEnd"/>
      <w:r>
        <w:rPr>
          <w:rFonts w:ascii="Arial" w:hAnsi="Arial" w:cs="Arial"/>
          <w:sz w:val="20"/>
          <w:szCs w:val="20"/>
        </w:rPr>
        <w:t>, 2012).</w:t>
      </w:r>
    </w:p>
    <w:p w:rsidR="00944E9F" w:rsidRDefault="00944E9F" w:rsidP="00944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díle Svatopluka Klimeše hraje důležitou roli také instalační přeskupení prací reagující vždy na konkrétní výstavní prostor, podobně jako se rituál přizpůsobuje terénní situaci krajiny. I v tom lze zaznamenat rekonstrukci nestabilní paměti spojenou s původními prožitými iniciacemi. Výstava, nazvaná </w:t>
      </w:r>
      <w:r>
        <w:rPr>
          <w:rFonts w:ascii="Arial" w:hAnsi="Arial" w:cs="Arial"/>
          <w:b/>
          <w:sz w:val="20"/>
          <w:szCs w:val="20"/>
        </w:rPr>
        <w:t>Oheň do papíru nezabalíš</w:t>
      </w:r>
      <w:r>
        <w:rPr>
          <w:rFonts w:ascii="Arial" w:hAnsi="Arial" w:cs="Arial"/>
          <w:sz w:val="20"/>
          <w:szCs w:val="20"/>
        </w:rPr>
        <w:t xml:space="preserve">, představuje autora v jeho charakteristickém mediálním rozkročení, které vytváří specificky sjednocené, vtahující prostředí. </w:t>
      </w:r>
    </w:p>
    <w:p w:rsidR="00944E9F" w:rsidRDefault="00944E9F" w:rsidP="00944E9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Petr </w:t>
      </w:r>
      <w:proofErr w:type="spellStart"/>
      <w:r>
        <w:rPr>
          <w:rFonts w:ascii="Arial" w:hAnsi="Arial" w:cs="Arial"/>
          <w:sz w:val="20"/>
          <w:szCs w:val="20"/>
        </w:rPr>
        <w:t>Vaňous</w:t>
      </w:r>
      <w:proofErr w:type="spellEnd"/>
      <w:r>
        <w:rPr>
          <w:rFonts w:ascii="Arial" w:hAnsi="Arial" w:cs="Arial"/>
          <w:sz w:val="20"/>
          <w:szCs w:val="20"/>
        </w:rPr>
        <w:t>, leden 2013</w:t>
      </w:r>
    </w:p>
    <w:p w:rsidR="00944E9F" w:rsidRDefault="00944E9F" w:rsidP="00944E9F">
      <w:pPr>
        <w:rPr>
          <w:rFonts w:ascii="Arial" w:hAnsi="Arial" w:cs="Arial"/>
          <w:sz w:val="20"/>
          <w:szCs w:val="20"/>
        </w:rPr>
      </w:pPr>
    </w:p>
    <w:p w:rsidR="00D52375" w:rsidRDefault="00944E9F"/>
    <w:sectPr w:rsidR="00D52375" w:rsidSect="000277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4E9F"/>
    <w:rsid w:val="0002771E"/>
    <w:rsid w:val="00293603"/>
    <w:rsid w:val="005921A9"/>
    <w:rsid w:val="0094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4E9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2738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</dc:creator>
  <cp:keywords/>
  <dc:description/>
  <cp:lastModifiedBy>Svatopluk</cp:lastModifiedBy>
  <cp:revision>3</cp:revision>
  <dcterms:created xsi:type="dcterms:W3CDTF">2014-06-10T12:03:00Z</dcterms:created>
  <dcterms:modified xsi:type="dcterms:W3CDTF">2014-06-10T12:03:00Z</dcterms:modified>
</cp:coreProperties>
</file>